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4A63EB" w:rsidRDefault="4C6A6768" w:rsidP="4C6A6768">
      <w:pPr>
        <w:spacing w:before="240"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Pr="004A63EB">
        <w:rPr>
          <w:rFonts w:ascii="Segoe UI" w:hAnsi="Segoe UI" w:cs="Segoe UI"/>
          <w:b/>
          <w:bCs/>
          <w:sz w:val="20"/>
          <w:szCs w:val="20"/>
        </w:rPr>
        <w:t>1</w:t>
      </w:r>
    </w:p>
    <w:p w14:paraId="56FBA5BB" w14:textId="5816238E" w:rsidR="000316DF" w:rsidRPr="004A63EB" w:rsidRDefault="000316DF" w:rsidP="00501C18">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B74573B" w14:textId="77777777" w:rsidR="000316DF" w:rsidRPr="004A63EB" w:rsidRDefault="000316DF"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2265328C" w14:textId="432072CB" w:rsidR="000316DF" w:rsidRPr="004A63EB" w:rsidRDefault="005651EA"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Señor</w:t>
      </w:r>
    </w:p>
    <w:p w14:paraId="063863FB" w14:textId="77777777" w:rsidR="00585A94" w:rsidRPr="00585A94" w:rsidRDefault="00585A94" w:rsidP="008679CD">
      <w:pPr>
        <w:spacing w:after="0"/>
        <w:ind w:left="-142" w:right="-93"/>
        <w:jc w:val="both"/>
        <w:rPr>
          <w:rFonts w:ascii="Segoe UI" w:hAnsi="Segoe UI" w:cs="Segoe UI"/>
          <w:b/>
          <w:bCs/>
          <w:sz w:val="20"/>
          <w:szCs w:val="20"/>
        </w:rPr>
      </w:pPr>
      <w:r w:rsidRPr="00585A94">
        <w:rPr>
          <w:rFonts w:ascii="Segoe UI" w:hAnsi="Segoe UI" w:cs="Segoe UI"/>
          <w:b/>
          <w:bCs/>
          <w:sz w:val="20"/>
          <w:szCs w:val="20"/>
        </w:rPr>
        <w:t>HERNÁN GUILLERMO CEBALLOS GACHARNÁ</w:t>
      </w:r>
    </w:p>
    <w:p w14:paraId="1AAB5396" w14:textId="7569C2B2" w:rsidR="008679CD" w:rsidRPr="004A63EB" w:rsidRDefault="00B15283" w:rsidP="008679CD">
      <w:pPr>
        <w:spacing w:after="0"/>
        <w:ind w:left="-142" w:right="-93"/>
        <w:jc w:val="both"/>
        <w:rPr>
          <w:rFonts w:ascii="Segoe UI" w:hAnsi="Segoe UI" w:cs="Segoe UI"/>
          <w:sz w:val="20"/>
          <w:szCs w:val="20"/>
        </w:rPr>
      </w:pPr>
      <w:r>
        <w:rPr>
          <w:rFonts w:ascii="Segoe UI" w:hAnsi="Segoe UI" w:cs="Segoe UI"/>
          <w:sz w:val="20"/>
          <w:szCs w:val="20"/>
        </w:rPr>
        <w:t>GERENTE</w:t>
      </w:r>
      <w:r w:rsidR="00585A94">
        <w:rPr>
          <w:rFonts w:ascii="Segoe UI" w:hAnsi="Segoe UI" w:cs="Segoe UI"/>
          <w:sz w:val="20"/>
          <w:szCs w:val="20"/>
        </w:rPr>
        <w:t xml:space="preserve"> GENERAL</w:t>
      </w:r>
      <w:r>
        <w:rPr>
          <w:rFonts w:ascii="Segoe UI" w:hAnsi="Segoe UI" w:cs="Segoe UI"/>
          <w:sz w:val="20"/>
          <w:szCs w:val="20"/>
        </w:rPr>
        <w:t xml:space="preserve"> </w:t>
      </w:r>
      <w:r w:rsidR="006F4EB3" w:rsidRPr="004A63EB">
        <w:rPr>
          <w:rFonts w:ascii="Segoe UI" w:hAnsi="Segoe UI" w:cs="Segoe UI"/>
          <w:sz w:val="20"/>
          <w:szCs w:val="20"/>
        </w:rPr>
        <w:t xml:space="preserve">DE </w:t>
      </w:r>
      <w:r w:rsidR="00585A94">
        <w:rPr>
          <w:rFonts w:ascii="Segoe UI" w:eastAsia="Calibri" w:hAnsi="Segoe UI" w:cs="Segoe UI"/>
          <w:b/>
          <w:sz w:val="20"/>
          <w:szCs w:val="20"/>
          <w:lang w:val="es-ES_tradnl"/>
        </w:rPr>
        <w:t>INNPULSA COLOMBIA</w:t>
      </w:r>
    </w:p>
    <w:p w14:paraId="51F53B9B" w14:textId="68B2369E" w:rsidR="001E0DF7" w:rsidRPr="00585A94" w:rsidRDefault="000316DF" w:rsidP="00585A94">
      <w:pPr>
        <w:spacing w:after="0"/>
        <w:ind w:left="-142" w:right="-93"/>
        <w:jc w:val="both"/>
        <w:rPr>
          <w:rFonts w:ascii="Segoe UI" w:hAnsi="Segoe UI" w:cs="Segoe UI"/>
          <w:sz w:val="20"/>
          <w:szCs w:val="20"/>
        </w:rPr>
      </w:pPr>
      <w:r w:rsidRPr="004A63EB">
        <w:rPr>
          <w:rFonts w:ascii="Segoe UI" w:hAnsi="Segoe UI" w:cs="Segoe UI"/>
          <w:sz w:val="20"/>
          <w:szCs w:val="20"/>
        </w:rPr>
        <w:t xml:space="preserve">FIDUCIARIA COLOMBIANA DE COMERCIO EXTERIOR S.A. - FIDUCOLDEX VOCERA </w:t>
      </w:r>
      <w:r w:rsidR="006643F3" w:rsidRPr="004A63EB">
        <w:rPr>
          <w:rFonts w:ascii="Segoe UI" w:hAnsi="Segoe UI" w:cs="Segoe UI"/>
          <w:sz w:val="20"/>
          <w:szCs w:val="20"/>
        </w:rPr>
        <w:t>DEL FIDEICOMISO</w:t>
      </w:r>
      <w:r w:rsidRPr="004A63EB">
        <w:rPr>
          <w:rFonts w:ascii="Segoe UI" w:hAnsi="Segoe UI" w:cs="Segoe UI"/>
          <w:sz w:val="20"/>
          <w:szCs w:val="20"/>
        </w:rPr>
        <w:t xml:space="preserve"> </w:t>
      </w:r>
      <w:r w:rsidR="00585A94">
        <w:rPr>
          <w:rFonts w:ascii="Segoe UI" w:eastAsia="Calibri" w:hAnsi="Segoe UI" w:cs="Segoe UI"/>
          <w:b/>
          <w:sz w:val="20"/>
          <w:szCs w:val="20"/>
          <w:lang w:val="es-ES_tradnl"/>
        </w:rPr>
        <w:t>INNPULSA COLOMBIA</w:t>
      </w:r>
    </w:p>
    <w:p w14:paraId="7622A7C8" w14:textId="77777777" w:rsidR="00585A94" w:rsidRDefault="000316DF" w:rsidP="00585A94">
      <w:pPr>
        <w:spacing w:after="0"/>
        <w:ind w:left="-142" w:right="-93"/>
        <w:jc w:val="both"/>
        <w:rPr>
          <w:rFonts w:ascii="Segoe UI" w:hAnsi="Segoe UI" w:cs="Segoe UI"/>
          <w:sz w:val="20"/>
          <w:szCs w:val="20"/>
        </w:rPr>
      </w:pPr>
      <w:r w:rsidRPr="004A63EB">
        <w:rPr>
          <w:rFonts w:ascii="Segoe UI" w:hAnsi="Segoe UI" w:cs="Segoe UI"/>
          <w:sz w:val="20"/>
          <w:szCs w:val="20"/>
        </w:rPr>
        <w:t>Bogotá D.C.</w:t>
      </w:r>
    </w:p>
    <w:p w14:paraId="4998A690" w14:textId="77777777" w:rsidR="00585A94" w:rsidRDefault="00585A94" w:rsidP="00585A94">
      <w:pPr>
        <w:spacing w:after="0"/>
        <w:ind w:left="-142" w:right="-93"/>
        <w:jc w:val="both"/>
        <w:rPr>
          <w:rFonts w:ascii="Segoe UI" w:hAnsi="Segoe UI" w:cs="Segoe UI"/>
          <w:sz w:val="20"/>
          <w:szCs w:val="20"/>
        </w:rPr>
      </w:pPr>
    </w:p>
    <w:p w14:paraId="7CA72349" w14:textId="24FD7E7E" w:rsidR="000316DF" w:rsidRPr="00585A94" w:rsidRDefault="4C6A6768" w:rsidP="00585A94">
      <w:pPr>
        <w:spacing w:after="0"/>
        <w:ind w:left="-142" w:right="-93"/>
        <w:jc w:val="both"/>
        <w:rPr>
          <w:rFonts w:ascii="Segoe UI" w:hAnsi="Segoe UI" w:cs="Segoe UI"/>
          <w:sz w:val="20"/>
          <w:szCs w:val="20"/>
        </w:rPr>
      </w:pPr>
      <w:r w:rsidRPr="00585A94">
        <w:rPr>
          <w:rFonts w:ascii="Segoe UI" w:hAnsi="Segoe UI" w:cs="Segoe UI"/>
          <w:sz w:val="20"/>
          <w:szCs w:val="20"/>
        </w:rPr>
        <w:t>Yo,</w:t>
      </w:r>
      <w:r w:rsidRPr="00585A94">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585A94">
            <w:rPr>
              <w:rFonts w:ascii="Segoe UI" w:eastAsia="Calibri" w:hAnsi="Segoe UI" w:cs="Segoe UI"/>
              <w:sz w:val="20"/>
              <w:szCs w:val="20"/>
              <w:highlight w:val="yellow"/>
            </w:rPr>
            <w:t>Haga clic aquí para escribir texto.</w:t>
          </w:r>
        </w:sdtContent>
      </w:sdt>
      <w:r w:rsidRPr="00585A94">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585A94">
            <w:rPr>
              <w:rFonts w:ascii="Segoe UI" w:eastAsia="Calibri" w:hAnsi="Segoe UI" w:cs="Segoe UI"/>
              <w:sz w:val="20"/>
              <w:szCs w:val="20"/>
              <w:highlight w:val="yellow"/>
            </w:rPr>
            <w:t>Haga clic aquí para escribir texto.</w:t>
          </w:r>
        </w:sdtContent>
      </w:sdt>
      <w:r w:rsidRPr="00585A94">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585A94">
            <w:rPr>
              <w:rFonts w:ascii="Segoe UI" w:eastAsia="Calibri" w:hAnsi="Segoe UI" w:cs="Segoe UI"/>
              <w:sz w:val="20"/>
              <w:szCs w:val="20"/>
              <w:highlight w:val="yellow"/>
            </w:rPr>
            <w:t>Haga clic aquí para escribir texto.</w:t>
          </w:r>
        </w:sdtContent>
      </w:sdt>
      <w:r w:rsidRPr="00585A94">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585A94">
            <w:rPr>
              <w:rFonts w:ascii="Segoe UI" w:eastAsia="Calibri" w:hAnsi="Segoe UI" w:cs="Segoe UI"/>
              <w:sz w:val="20"/>
              <w:szCs w:val="20"/>
              <w:highlight w:val="yellow"/>
            </w:rPr>
            <w:t>Haga clic aquí para escribir texto.</w:t>
          </w:r>
        </w:sdtContent>
      </w:sdt>
      <w:r w:rsidRPr="00585A94">
        <w:rPr>
          <w:rFonts w:ascii="Segoe UI" w:hAnsi="Segoe UI" w:cs="Segoe UI"/>
          <w:sz w:val="20"/>
          <w:szCs w:val="20"/>
        </w:rPr>
        <w:t xml:space="preserve">, de acuerdo con lo establecido en los Términos de Referencia, formulo la siguiente propuesta para </w:t>
      </w:r>
      <w:r w:rsidRPr="00585A94">
        <w:rPr>
          <w:rFonts w:ascii="Segoe UI" w:hAnsi="Segoe UI" w:cs="Segoe UI"/>
          <w:i/>
          <w:iCs/>
          <w:sz w:val="20"/>
          <w:szCs w:val="20"/>
        </w:rPr>
        <w:t>“</w:t>
      </w:r>
      <w:r w:rsidR="00585A94" w:rsidRPr="00585A94">
        <w:rPr>
          <w:rFonts w:ascii="Segoe UI" w:hAnsi="Segoe UI" w:cs="Segoe UI"/>
          <w:i/>
          <w:iCs/>
          <w:sz w:val="20"/>
          <w:szCs w:val="20"/>
          <w:lang w:val="es"/>
        </w:rPr>
        <w:t>contratar el servicio de interventoría integral a realizarse sobre la estrategia de los Centros de Reindustrialización ZASCA del patrimonio autónomo INNPULSA COLOMBIA</w:t>
      </w:r>
      <w:r w:rsidRPr="00585A94">
        <w:rPr>
          <w:rFonts w:ascii="Segoe UI" w:hAnsi="Segoe UI" w:cs="Segoe UI"/>
          <w:i/>
          <w:iCs/>
          <w:sz w:val="20"/>
          <w:szCs w:val="20"/>
        </w:rPr>
        <w:t>”</w:t>
      </w:r>
      <w:r w:rsidRPr="00585A94">
        <w:rPr>
          <w:rFonts w:ascii="Segoe UI" w:hAnsi="Segoe UI" w:cs="Segoe UI"/>
          <w:sz w:val="20"/>
          <w:szCs w:val="20"/>
        </w:rPr>
        <w:t>,</w:t>
      </w:r>
      <w:r w:rsidR="001E0DF7" w:rsidRPr="00585A94">
        <w:rPr>
          <w:rFonts w:ascii="Segoe UI" w:hAnsi="Segoe UI" w:cs="Segoe UI"/>
          <w:sz w:val="20"/>
          <w:szCs w:val="20"/>
        </w:rPr>
        <w:t xml:space="preserve"> </w:t>
      </w:r>
      <w:r w:rsidRPr="00585A94">
        <w:rPr>
          <w:rFonts w:ascii="Segoe UI" w:hAnsi="Segoe UI" w:cs="Segoe UI"/>
          <w:sz w:val="20"/>
          <w:szCs w:val="20"/>
        </w:rPr>
        <w:t xml:space="preserve">y en caso de que me sea aceptada por </w:t>
      </w:r>
      <w:r w:rsidR="00585A94">
        <w:rPr>
          <w:rFonts w:ascii="Segoe UI" w:eastAsia="Calibri" w:hAnsi="Segoe UI" w:cs="Segoe UI"/>
          <w:b/>
          <w:sz w:val="20"/>
          <w:szCs w:val="20"/>
          <w:lang w:val="es-ES_tradnl"/>
        </w:rPr>
        <w:t>INNPULSA COLOMBIA</w:t>
      </w:r>
      <w:r w:rsidRPr="00585A94">
        <w:rPr>
          <w:rFonts w:ascii="Segoe UI" w:hAnsi="Segoe UI" w:cs="Segoe UI"/>
          <w:sz w:val="20"/>
          <w:szCs w:val="20"/>
        </w:rPr>
        <w:t xml:space="preserve">, me comprometo a firmar el contrato correspondiente y, Declaro: </w:t>
      </w:r>
    </w:p>
    <w:p w14:paraId="5E0B5E4D" w14:textId="581BC627"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2C31F3C0"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rsidR="00307589">
        <w:rPr>
          <w:rFonts w:ascii="Segoe UI" w:hAnsi="Segoe UI" w:cs="Segoe UI"/>
          <w:sz w:val="20"/>
          <w:szCs w:val="20"/>
        </w:rPr>
        <w:t xml:space="preserve"> </w:t>
      </w:r>
      <w:r w:rsidR="00307589" w:rsidRPr="00307589">
        <w:rPr>
          <w:rFonts w:ascii="Segoe UI" w:hAnsi="Segoe UI" w:cs="Segoe UI"/>
          <w:sz w:val="20"/>
          <w:szCs w:val="20"/>
        </w:rPr>
        <w:t>Lo anterior de conformidad con la política de tratamiento de datos que</w:t>
      </w:r>
      <w:r w:rsidR="00034FCB">
        <w:rPr>
          <w:rFonts w:ascii="Segoe UI" w:hAnsi="Segoe UI" w:cs="Segoe UI"/>
          <w:sz w:val="20"/>
          <w:szCs w:val="20"/>
        </w:rPr>
        <w:t xml:space="preserve"> se</w:t>
      </w:r>
      <w:r w:rsidR="00307589" w:rsidRPr="00307589">
        <w:rPr>
          <w:rFonts w:ascii="Segoe UI" w:hAnsi="Segoe UI" w:cs="Segoe UI"/>
          <w:sz w:val="20"/>
          <w:szCs w:val="20"/>
        </w:rPr>
        <w:t xml:space="preserve"> encuentra en:</w:t>
      </w:r>
      <w:r w:rsidR="00034FCB">
        <w:rPr>
          <w:rFonts w:ascii="Segoe UI" w:hAnsi="Segoe UI" w:cs="Segoe UI"/>
          <w:sz w:val="20"/>
          <w:szCs w:val="20"/>
        </w:rPr>
        <w:t xml:space="preserve"> </w:t>
      </w:r>
      <w:r w:rsidR="00307589" w:rsidRPr="00307589">
        <w:rPr>
          <w:rFonts w:ascii="Segoe UI" w:hAnsi="Segoe UI" w:cs="Segoe UI"/>
          <w:sz w:val="20"/>
          <w:szCs w:val="20"/>
        </w:rPr>
        <w:t>https://www.innpulsacolombia.com/sites/default/files/Politica-de-proteccion-de-datos-personales.pdf</w:t>
      </w:r>
      <w:r w:rsidR="00307589">
        <w:rPr>
          <w:rFonts w:ascii="Segoe UI" w:hAnsi="Segoe UI" w:cs="Segoe UI"/>
          <w:sz w:val="20"/>
          <w:szCs w:val="20"/>
        </w:rPr>
        <w:t xml:space="preserve"> </w:t>
      </w:r>
    </w:p>
    <w:p w14:paraId="43C515CA" w14:textId="5F6361CF" w:rsidR="000316DF"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lastRenderedPageBreak/>
        <w:t>Que declaro bajo la gravedad del juramento, no estar incurso dentro de las políticas de conflicto de intereses, previstas en el Código de Buen Gobierno Corporativo de FIDUCOLDEX (</w:t>
      </w:r>
      <w:hyperlink r:id="rId10"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55063F">
      <w:pPr>
        <w:pStyle w:val="Prrafodelista"/>
        <w:numPr>
          <w:ilvl w:val="0"/>
          <w:numId w:val="4"/>
        </w:numPr>
        <w:spacing w:before="240" w:after="0"/>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2AF5AC0B" w14:textId="77777777" w:rsidR="00DB0C7F" w:rsidRPr="004A63EB" w:rsidRDefault="00DB0C7F" w:rsidP="00DB0C7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7AE1C0D1" w14:textId="1C0CB9C4"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proofErr w:type="gramStart"/>
      <w:r w:rsidRPr="004A63EB">
        <w:rPr>
          <w:rFonts w:ascii="Segoe UI" w:hAnsi="Segoe UI" w:cs="Segoe UI"/>
          <w:sz w:val="20"/>
          <w:szCs w:val="20"/>
        </w:rPr>
        <w:t>Que</w:t>
      </w:r>
      <w:proofErr w:type="gramEnd"/>
      <w:r w:rsidRPr="004A63EB">
        <w:rPr>
          <w:rFonts w:ascii="Segoe UI" w:hAnsi="Segoe UI" w:cs="Segoe UI"/>
          <w:sz w:val="20"/>
          <w:szCs w:val="20"/>
        </w:rPr>
        <w:t xml:space="preserv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551F28E" w:rsidR="000316DF" w:rsidRPr="004A63EB" w:rsidRDefault="124E0E8C" w:rsidP="31D6BAED">
      <w:pPr>
        <w:pStyle w:val="Prrafodelista"/>
        <w:numPr>
          <w:ilvl w:val="0"/>
          <w:numId w:val="4"/>
        </w:numPr>
        <w:spacing w:before="240" w:after="0"/>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7B397102" w14:textId="5961A3AD" w:rsidR="000316DF"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21D3E72A" w:rsidR="000316DF"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2499168F" w14:textId="250910BF" w:rsidR="00307589" w:rsidRPr="00307589" w:rsidRDefault="00307589" w:rsidP="00AC24F6">
      <w:pPr>
        <w:pStyle w:val="Prrafodelista"/>
        <w:numPr>
          <w:ilvl w:val="0"/>
          <w:numId w:val="4"/>
        </w:numPr>
        <w:jc w:val="both"/>
        <w:rPr>
          <w:rFonts w:ascii="Segoe UI" w:hAnsi="Segoe UI" w:cs="Segoe UI"/>
          <w:sz w:val="20"/>
          <w:szCs w:val="20"/>
        </w:rPr>
      </w:pPr>
      <w:r w:rsidRPr="00307589">
        <w:rPr>
          <w:rFonts w:ascii="Segoe UI" w:hAnsi="Segoe UI" w:cs="Segoe UI"/>
          <w:sz w:val="20"/>
          <w:szCs w:val="20"/>
        </w:rPr>
        <w:t>Que durante la ejecución del contrato y en caso de resultar adjudicatario, oferto como criterio calificable la realización de: (</w:t>
      </w:r>
      <w:r w:rsidRPr="00307589">
        <w:rPr>
          <w:rFonts w:ascii="Segoe UI" w:hAnsi="Segoe UI" w:cs="Segoe UI"/>
          <w:i/>
          <w:iCs/>
          <w:color w:val="FF0000"/>
          <w:sz w:val="20"/>
          <w:szCs w:val="20"/>
        </w:rPr>
        <w:t>indicar el número de visitas técnicas adicionales ofertadas, de acuerdo con lo descrito en el numeral 4.1.2 de los términos de referencia de la invitación</w:t>
      </w:r>
      <w:r w:rsidRPr="00307589">
        <w:rPr>
          <w:rFonts w:ascii="Segoe UI" w:hAnsi="Segoe UI" w:cs="Segoe UI"/>
          <w:sz w:val="20"/>
          <w:szCs w:val="20"/>
        </w:rPr>
        <w:t xml:space="preserve">). </w:t>
      </w:r>
    </w:p>
    <w:p w14:paraId="5EA31EEA" w14:textId="56C8AC13" w:rsidR="006E6E54" w:rsidRPr="004A63EB" w:rsidRDefault="124E0E8C"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Pr="004A63EB" w:rsidRDefault="6BABF6DD"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4A63EB" w:rsidRDefault="4887CABF" w:rsidP="0055063F">
      <w:pPr>
        <w:pStyle w:val="Prrafodelista"/>
        <w:numPr>
          <w:ilvl w:val="0"/>
          <w:numId w:val="4"/>
        </w:numPr>
        <w:spacing w:before="240" w:after="0"/>
        <w:ind w:right="-93"/>
        <w:jc w:val="both"/>
        <w:rPr>
          <w:rFonts w:ascii="Segoe UI" w:hAnsi="Segoe UI" w:cs="Segoe UI"/>
          <w:sz w:val="20"/>
          <w:szCs w:val="20"/>
        </w:rPr>
      </w:pPr>
      <w:r w:rsidRPr="004A63EB">
        <w:rPr>
          <w:rFonts w:ascii="Segoe UI" w:hAnsi="Segoe UI" w:cs="Segoe UI"/>
          <w:sz w:val="20"/>
          <w:szCs w:val="20"/>
        </w:rPr>
        <w:lastRenderedPageBreak/>
        <w:t>Que la Sociedad a la que represento no está incurso en causal de disolución o liquidación conforme a la Ley y/o los estatutos.</w:t>
      </w:r>
    </w:p>
    <w:p w14:paraId="291AA1FB" w14:textId="7CCE2B9E" w:rsidR="000B7547" w:rsidRPr="004A63EB" w:rsidRDefault="3C92B358" w:rsidP="0055063F">
      <w:pPr>
        <w:pStyle w:val="Prrafodelista"/>
        <w:numPr>
          <w:ilvl w:val="0"/>
          <w:numId w:val="4"/>
        </w:numPr>
        <w:spacing w:before="240" w:after="0"/>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 xml:space="preserve">FIDUCIARIA COLOMBIANA DE COMERCIO EXTERIOR S.A. – FIDUCOLDEX S.A.- VOCERA DEL FIDEICOMISO </w:t>
      </w:r>
      <w:r w:rsidR="00585A94">
        <w:rPr>
          <w:rFonts w:ascii="Segoe UI" w:eastAsia="Calibri" w:hAnsi="Segoe UI" w:cs="Segoe UI"/>
          <w:b/>
          <w:sz w:val="20"/>
          <w:szCs w:val="20"/>
          <w:lang w:val="es-ES_tradnl"/>
        </w:rPr>
        <w:t>INNPULSA COLOMBIA</w:t>
      </w:r>
      <w:r w:rsidRPr="004A63EB">
        <w:rPr>
          <w:rFonts w:ascii="Segoe UI" w:eastAsia="Arial" w:hAnsi="Segoe UI" w:cs="Segoe UI"/>
          <w:sz w:val="20"/>
          <w:szCs w:val="20"/>
        </w:rPr>
        <w:t>,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A63EB">
        <w:rPr>
          <w:rFonts w:ascii="Segoe UI" w:eastAsia="Arial" w:hAnsi="Segoe UI" w:cs="Segoe UI"/>
          <w:sz w:val="20"/>
          <w:szCs w:val="20"/>
        </w:rPr>
        <w:t>ii</w:t>
      </w:r>
      <w:proofErr w:type="spellEnd"/>
      <w:r w:rsidRPr="004A63EB">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A63EB">
        <w:rPr>
          <w:rFonts w:ascii="Segoe UI" w:eastAsia="Arial" w:hAnsi="Segoe UI" w:cs="Segoe UI"/>
          <w:sz w:val="20"/>
          <w:szCs w:val="20"/>
        </w:rPr>
        <w:t>iii</w:t>
      </w:r>
      <w:proofErr w:type="spellEnd"/>
      <w:r w:rsidRPr="004A63EB">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C25451" w:rsidRDefault="3C92B358" w:rsidP="1DD6297F">
      <w:pPr>
        <w:pStyle w:val="Prrafodelista"/>
        <w:numPr>
          <w:ilvl w:val="0"/>
          <w:numId w:val="4"/>
        </w:numPr>
        <w:spacing w:before="240" w:after="0"/>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 xml:space="preserve">as. </w:t>
      </w:r>
    </w:p>
    <w:p w14:paraId="0B637D67" w14:textId="7595F157" w:rsidR="00726A4E" w:rsidRPr="00726A4E" w:rsidRDefault="00726A4E" w:rsidP="00C25451">
      <w:pPr>
        <w:pStyle w:val="Prrafodelista"/>
        <w:spacing w:before="240" w:after="0"/>
        <w:ind w:left="578" w:right="-93"/>
        <w:jc w:val="both"/>
        <w:rPr>
          <w:rFonts w:ascii="Segoe UI" w:eastAsiaTheme="minorEastAsia" w:hAnsi="Segoe UI" w:cs="Segoe UI"/>
          <w:color w:val="FF0000"/>
          <w:sz w:val="20"/>
          <w:szCs w:val="20"/>
        </w:rPr>
      </w:pPr>
    </w:p>
    <w:p w14:paraId="6F1464C8" w14:textId="77777777" w:rsidR="006643F3" w:rsidRPr="004A63EB" w:rsidRDefault="006643F3" w:rsidP="0055063F">
      <w:pPr>
        <w:pStyle w:val="Prrafodelista"/>
        <w:spacing w:before="240" w:after="0"/>
        <w:ind w:left="-142" w:right="-93"/>
        <w:jc w:val="both"/>
        <w:rPr>
          <w:rFonts w:ascii="Segoe UI" w:hAnsi="Segoe UI" w:cs="Segoe UI"/>
          <w:sz w:val="20"/>
          <w:szCs w:val="20"/>
        </w:rPr>
      </w:pPr>
    </w:p>
    <w:p w14:paraId="67D4263C" w14:textId="7919D52F" w:rsidR="006E6E54" w:rsidRPr="004A63EB" w:rsidRDefault="000316DF" w:rsidP="0055063F">
      <w:pPr>
        <w:pStyle w:val="Prrafodelista"/>
        <w:spacing w:before="240" w:after="0"/>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55063F">
      <w:pPr>
        <w:pStyle w:val="Prrafodelista"/>
        <w:spacing w:before="240" w:after="0"/>
        <w:ind w:left="-142" w:right="-93"/>
        <w:jc w:val="both"/>
        <w:rPr>
          <w:rFonts w:ascii="Segoe UI" w:hAnsi="Segoe UI" w:cs="Segoe UI"/>
          <w:sz w:val="20"/>
          <w:szCs w:val="20"/>
        </w:rPr>
      </w:pPr>
    </w:p>
    <w:p w14:paraId="3030C94B" w14:textId="45B3158C"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55063F">
      <w:pPr>
        <w:pStyle w:val="Prrafodelista"/>
        <w:tabs>
          <w:tab w:val="left" w:pos="7230"/>
        </w:tabs>
        <w:spacing w:before="240" w:after="0"/>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53F49962" w14:textId="75733624" w:rsidR="006E6E54" w:rsidRPr="004A63EB" w:rsidRDefault="000316DF" w:rsidP="0055063F">
      <w:pPr>
        <w:pStyle w:val="Prrafodelista"/>
        <w:tabs>
          <w:tab w:val="left" w:pos="7230"/>
        </w:tabs>
        <w:spacing w:before="240" w:after="0"/>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09C2FB81" w14:textId="183734F2"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18F6DA6B" w14:textId="77777777" w:rsidR="005651EA" w:rsidRPr="004A63EB" w:rsidRDefault="005651EA" w:rsidP="0055063F">
      <w:pPr>
        <w:pStyle w:val="Prrafodelista"/>
        <w:tabs>
          <w:tab w:val="left" w:pos="7230"/>
        </w:tabs>
        <w:spacing w:before="240" w:after="0"/>
        <w:ind w:left="-142" w:right="-93"/>
        <w:jc w:val="both"/>
        <w:rPr>
          <w:rFonts w:ascii="Segoe UI" w:hAnsi="Segoe UI" w:cs="Segoe UI"/>
          <w:sz w:val="20"/>
          <w:szCs w:val="20"/>
        </w:rPr>
      </w:pPr>
    </w:p>
    <w:p w14:paraId="30A0F04B" w14:textId="77777777"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55063F">
      <w:pPr>
        <w:pStyle w:val="Prrafodelista"/>
        <w:tabs>
          <w:tab w:val="left" w:pos="7230"/>
        </w:tabs>
        <w:spacing w:before="240" w:after="0"/>
        <w:ind w:left="-142" w:right="-93"/>
        <w:jc w:val="both"/>
        <w:rPr>
          <w:rFonts w:ascii="Segoe UI" w:hAnsi="Segoe UI" w:cs="Segoe UI"/>
          <w:sz w:val="20"/>
          <w:szCs w:val="20"/>
        </w:rPr>
      </w:pPr>
    </w:p>
    <w:p w14:paraId="156AECCE" w14:textId="7B591A94"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t xml:space="preserve">C.C. </w:t>
      </w:r>
      <w:proofErr w:type="spellStart"/>
      <w:r w:rsidRPr="004A63EB">
        <w:rPr>
          <w:rFonts w:ascii="Segoe UI" w:hAnsi="Segoe UI" w:cs="Segoe UI"/>
          <w:sz w:val="20"/>
          <w:szCs w:val="20"/>
        </w:rPr>
        <w:t>Nº</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55063F">
      <w:pPr>
        <w:pStyle w:val="Prrafodelista"/>
        <w:tabs>
          <w:tab w:val="left" w:pos="7230"/>
        </w:tabs>
        <w:spacing w:before="240" w:after="0"/>
        <w:ind w:left="-142" w:right="-93"/>
        <w:jc w:val="both"/>
        <w:rPr>
          <w:rFonts w:ascii="Segoe UI" w:hAnsi="Segoe UI" w:cs="Segoe UI"/>
          <w:sz w:val="20"/>
          <w:szCs w:val="20"/>
        </w:rPr>
      </w:pPr>
      <w:r w:rsidRPr="004A63EB">
        <w:rPr>
          <w:rFonts w:ascii="Segoe UI" w:hAnsi="Segoe UI" w:cs="Segoe UI"/>
          <w:sz w:val="20"/>
          <w:szCs w:val="20"/>
        </w:rPr>
        <w:lastRenderedPageBreak/>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55063F">
      <w:pPr>
        <w:pStyle w:val="Prrafodelista"/>
        <w:tabs>
          <w:tab w:val="left" w:pos="7230"/>
        </w:tabs>
        <w:spacing w:before="240" w:after="0"/>
        <w:ind w:left="-142" w:right="-93"/>
        <w:jc w:val="both"/>
        <w:rPr>
          <w:rFonts w:ascii="Segoe UI" w:hAnsi="Segoe UI" w:cs="Segoe UI"/>
          <w:color w:val="FF0000"/>
          <w:sz w:val="20"/>
          <w:szCs w:val="20"/>
        </w:rPr>
      </w:pPr>
      <w:proofErr w:type="spellStart"/>
      <w:r w:rsidRPr="004A63EB">
        <w:rPr>
          <w:rFonts w:ascii="Segoe UI" w:hAnsi="Segoe UI" w:cs="Segoe UI"/>
          <w:sz w:val="20"/>
          <w:szCs w:val="20"/>
        </w:rPr>
        <w:t>Nit</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E1E454E58CAE443D8A5A1EA0AE00541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1D792E">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532F" w14:textId="77777777" w:rsidR="001D792E" w:rsidRDefault="001D792E" w:rsidP="000316DF">
      <w:pPr>
        <w:spacing w:after="0" w:line="240" w:lineRule="auto"/>
      </w:pPr>
      <w:r>
        <w:separator/>
      </w:r>
    </w:p>
  </w:endnote>
  <w:endnote w:type="continuationSeparator" w:id="0">
    <w:p w14:paraId="13E9981D" w14:textId="77777777" w:rsidR="001D792E" w:rsidRDefault="001D792E" w:rsidP="000316DF">
      <w:pPr>
        <w:spacing w:after="0" w:line="240" w:lineRule="auto"/>
      </w:pPr>
      <w:r>
        <w:continuationSeparator/>
      </w:r>
    </w:p>
  </w:endnote>
  <w:endnote w:type="continuationNotice" w:id="1">
    <w:p w14:paraId="77E0762C" w14:textId="77777777" w:rsidR="001D792E" w:rsidRDefault="001D7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3A22" w14:textId="77777777" w:rsidR="001D792E" w:rsidRDefault="001D792E" w:rsidP="000316DF">
      <w:pPr>
        <w:spacing w:after="0" w:line="240" w:lineRule="auto"/>
      </w:pPr>
      <w:r>
        <w:separator/>
      </w:r>
    </w:p>
  </w:footnote>
  <w:footnote w:type="continuationSeparator" w:id="0">
    <w:p w14:paraId="17D2454F" w14:textId="77777777" w:rsidR="001D792E" w:rsidRDefault="001D792E" w:rsidP="000316DF">
      <w:pPr>
        <w:spacing w:after="0" w:line="240" w:lineRule="auto"/>
      </w:pPr>
      <w:r>
        <w:continuationSeparator/>
      </w:r>
    </w:p>
  </w:footnote>
  <w:footnote w:type="continuationNotice" w:id="1">
    <w:p w14:paraId="03F01A1C" w14:textId="77777777" w:rsidR="001D792E" w:rsidRDefault="001D7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5CF7D4C2" w:rsidR="00501C18" w:rsidRDefault="00585A94" w:rsidP="000316DF">
    <w:pPr>
      <w:pStyle w:val="Encabezado"/>
      <w:tabs>
        <w:tab w:val="clear" w:pos="4419"/>
        <w:tab w:val="clear" w:pos="8838"/>
        <w:tab w:val="left" w:pos="5970"/>
      </w:tabs>
      <w:ind w:left="-567" w:right="-518"/>
      <w:rPr>
        <w:noProof/>
        <w:sz w:val="20"/>
        <w:szCs w:val="20"/>
        <w:lang w:eastAsia="es-CO"/>
      </w:rPr>
    </w:pPr>
    <w:r>
      <w:rPr>
        <w:noProof/>
      </w:rPr>
      <w:drawing>
        <wp:anchor distT="0" distB="0" distL="114300" distR="114300" simplePos="0" relativeHeight="251659264" behindDoc="0" locked="0" layoutInCell="1" allowOverlap="1" wp14:anchorId="4F3A2AD0" wp14:editId="291589E3">
          <wp:simplePos x="0" y="0"/>
          <wp:positionH relativeFrom="margin">
            <wp:posOffset>4031615</wp:posOffset>
          </wp:positionH>
          <wp:positionV relativeFrom="margin">
            <wp:posOffset>-984885</wp:posOffset>
          </wp:positionV>
          <wp:extent cx="1571625" cy="588645"/>
          <wp:effectExtent l="0" t="0" r="952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5A71FB">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4FCB"/>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1D792E"/>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07589"/>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D0F53"/>
    <w:rsid w:val="004F7AA6"/>
    <w:rsid w:val="00501C18"/>
    <w:rsid w:val="0051089A"/>
    <w:rsid w:val="00520899"/>
    <w:rsid w:val="0052461C"/>
    <w:rsid w:val="00530504"/>
    <w:rsid w:val="00534CFD"/>
    <w:rsid w:val="0055063F"/>
    <w:rsid w:val="00557E74"/>
    <w:rsid w:val="005651EA"/>
    <w:rsid w:val="005826CE"/>
    <w:rsid w:val="00585A94"/>
    <w:rsid w:val="005947B4"/>
    <w:rsid w:val="005A71FB"/>
    <w:rsid w:val="005B163F"/>
    <w:rsid w:val="005B29FC"/>
    <w:rsid w:val="005C2648"/>
    <w:rsid w:val="005C4641"/>
    <w:rsid w:val="005C4D95"/>
    <w:rsid w:val="005D5493"/>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148"/>
    <w:rsid w:val="006F1438"/>
    <w:rsid w:val="006F4EB3"/>
    <w:rsid w:val="006F66CB"/>
    <w:rsid w:val="00707DD7"/>
    <w:rsid w:val="00720B4B"/>
    <w:rsid w:val="00726A4E"/>
    <w:rsid w:val="00735C43"/>
    <w:rsid w:val="007368E9"/>
    <w:rsid w:val="007431A2"/>
    <w:rsid w:val="00747F0E"/>
    <w:rsid w:val="0077512E"/>
    <w:rsid w:val="00780F2D"/>
    <w:rsid w:val="007B5256"/>
    <w:rsid w:val="007B6798"/>
    <w:rsid w:val="007B76C5"/>
    <w:rsid w:val="007E1EEB"/>
    <w:rsid w:val="007E39CF"/>
    <w:rsid w:val="007F15E9"/>
    <w:rsid w:val="007F6906"/>
    <w:rsid w:val="0081718E"/>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583"/>
    <w:rsid w:val="00966E64"/>
    <w:rsid w:val="00976EB0"/>
    <w:rsid w:val="00980FFE"/>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24F6"/>
    <w:rsid w:val="00AC7CF9"/>
    <w:rsid w:val="00AE1A87"/>
    <w:rsid w:val="00AF0997"/>
    <w:rsid w:val="00AF0BB7"/>
    <w:rsid w:val="00B1498D"/>
    <w:rsid w:val="00B15283"/>
    <w:rsid w:val="00B21966"/>
    <w:rsid w:val="00B356BF"/>
    <w:rsid w:val="00B35E7A"/>
    <w:rsid w:val="00B469A5"/>
    <w:rsid w:val="00B47D9E"/>
    <w:rsid w:val="00B74C8C"/>
    <w:rsid w:val="00B95D6A"/>
    <w:rsid w:val="00BA7417"/>
    <w:rsid w:val="00BB1E96"/>
    <w:rsid w:val="00BD259D"/>
    <w:rsid w:val="00BD46B2"/>
    <w:rsid w:val="00C02FAC"/>
    <w:rsid w:val="00C0459D"/>
    <w:rsid w:val="00C1722E"/>
    <w:rsid w:val="00C2069C"/>
    <w:rsid w:val="00C25451"/>
    <w:rsid w:val="00C26746"/>
    <w:rsid w:val="00C27893"/>
    <w:rsid w:val="00C54EA4"/>
    <w:rsid w:val="00C665D1"/>
    <w:rsid w:val="00C81915"/>
    <w:rsid w:val="00C952C6"/>
    <w:rsid w:val="00CA096F"/>
    <w:rsid w:val="00CB5D76"/>
    <w:rsid w:val="00CC74D1"/>
    <w:rsid w:val="00CE0AD4"/>
    <w:rsid w:val="00CF0845"/>
    <w:rsid w:val="00CF48E2"/>
    <w:rsid w:val="00D2055E"/>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 w:type="paragraph" w:styleId="Revisin">
    <w:name w:val="Revision"/>
    <w:hidden/>
    <w:uiPriority w:val="99"/>
    <w:semiHidden/>
    <w:rsid w:val="00307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02E69"/>
    <w:rsid w:val="00324866"/>
    <w:rsid w:val="003758B0"/>
    <w:rsid w:val="004011CD"/>
    <w:rsid w:val="004A7E79"/>
    <w:rsid w:val="004C1B5B"/>
    <w:rsid w:val="005D1F90"/>
    <w:rsid w:val="006B06BE"/>
    <w:rsid w:val="00721CF8"/>
    <w:rsid w:val="007F2DC5"/>
    <w:rsid w:val="00817EA6"/>
    <w:rsid w:val="008949A5"/>
    <w:rsid w:val="008B1C37"/>
    <w:rsid w:val="008C54E8"/>
    <w:rsid w:val="009C6644"/>
    <w:rsid w:val="00A72EA9"/>
    <w:rsid w:val="00B77FFD"/>
    <w:rsid w:val="00C2178B"/>
    <w:rsid w:val="00D77447"/>
    <w:rsid w:val="00DA54B2"/>
    <w:rsid w:val="00DF08A4"/>
    <w:rsid w:val="00DF49AA"/>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2.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FDBFBC09-ADEE-4B3C-8781-B104077D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6628</Characters>
  <Application>Microsoft Office Word</Application>
  <DocSecurity>0</DocSecurity>
  <Lines>55</Lines>
  <Paragraphs>15</Paragraphs>
  <ScaleCrop>false</ScaleCrop>
  <Company>BANCOLDEX</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Andres Gartner Jaramillo</cp:lastModifiedBy>
  <cp:revision>2</cp:revision>
  <dcterms:created xsi:type="dcterms:W3CDTF">2024-02-01T20:32:00Z</dcterms:created>
  <dcterms:modified xsi:type="dcterms:W3CDTF">2024-02-01T20:32:00Z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